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33" w:rsidRDefault="007E5B33" w:rsidP="007E5B33">
      <w:pPr>
        <w:jc w:val="left"/>
        <w:rPr>
          <w:sz w:val="24"/>
          <w:szCs w:val="24"/>
        </w:rPr>
      </w:pPr>
      <w:r w:rsidRPr="000459C3">
        <w:rPr>
          <w:rFonts w:hint="eastAsia"/>
          <w:sz w:val="24"/>
          <w:szCs w:val="24"/>
        </w:rPr>
        <w:t>指導案</w:t>
      </w:r>
      <w:r w:rsidR="002E7F34">
        <w:rPr>
          <w:rFonts w:hint="eastAsia"/>
          <w:sz w:val="24"/>
          <w:szCs w:val="24"/>
        </w:rPr>
        <w:t>①</w:t>
      </w:r>
    </w:p>
    <w:p w:rsidR="007E5B33" w:rsidRDefault="007E5B33" w:rsidP="000459C3">
      <w:pPr>
        <w:jc w:val="center"/>
        <w:rPr>
          <w:sz w:val="24"/>
          <w:szCs w:val="24"/>
        </w:rPr>
      </w:pPr>
    </w:p>
    <w:p w:rsidR="005C1BC9" w:rsidRPr="003E58C8" w:rsidRDefault="00772CF1" w:rsidP="000459C3">
      <w:pPr>
        <w:jc w:val="center"/>
        <w:rPr>
          <w:b/>
          <w:sz w:val="24"/>
          <w:szCs w:val="24"/>
        </w:rPr>
      </w:pPr>
      <w:r w:rsidRPr="003E58C8">
        <w:rPr>
          <w:rFonts w:hint="eastAsia"/>
          <w:b/>
          <w:sz w:val="24"/>
          <w:szCs w:val="24"/>
        </w:rPr>
        <w:t>地震防災学習</w:t>
      </w:r>
      <w:r w:rsidR="006343B3" w:rsidRPr="003E58C8">
        <w:rPr>
          <w:rFonts w:hint="eastAsia"/>
          <w:b/>
          <w:sz w:val="24"/>
          <w:szCs w:val="24"/>
        </w:rPr>
        <w:t xml:space="preserve">　</w:t>
      </w:r>
      <w:r w:rsidR="007E5B33" w:rsidRPr="003E58C8">
        <w:rPr>
          <w:rFonts w:hint="eastAsia"/>
          <w:b/>
          <w:sz w:val="24"/>
          <w:szCs w:val="24"/>
        </w:rPr>
        <w:t>指導案</w:t>
      </w:r>
    </w:p>
    <w:p w:rsidR="002E0C58" w:rsidRDefault="002E0C58" w:rsidP="00102B11">
      <w:pPr>
        <w:jc w:val="right"/>
      </w:pPr>
    </w:p>
    <w:p w:rsidR="00C33B27" w:rsidRDefault="00422142" w:rsidP="00102B11">
      <w:pPr>
        <w:jc w:val="right"/>
      </w:pPr>
      <w:r>
        <w:rPr>
          <w:rFonts w:hint="eastAsia"/>
        </w:rPr>
        <w:t>年</w:t>
      </w:r>
      <w:r w:rsidR="007E5B33">
        <w:rPr>
          <w:rFonts w:hint="eastAsia"/>
        </w:rPr>
        <w:t xml:space="preserve">　</w:t>
      </w:r>
      <w:r>
        <w:rPr>
          <w:rFonts w:hint="eastAsia"/>
        </w:rPr>
        <w:t>月</w:t>
      </w:r>
      <w:r w:rsidR="00772CF1">
        <w:rPr>
          <w:rFonts w:hint="eastAsia"/>
        </w:rPr>
        <w:t xml:space="preserve">　</w:t>
      </w:r>
      <w:r>
        <w:rPr>
          <w:rFonts w:hint="eastAsia"/>
        </w:rPr>
        <w:t>日（</w:t>
      </w:r>
      <w:r w:rsidR="000B0C0F">
        <w:rPr>
          <w:rFonts w:hint="eastAsia"/>
        </w:rPr>
        <w:t xml:space="preserve">　</w:t>
      </w:r>
      <w:r w:rsidR="00C33B27">
        <w:rPr>
          <w:rFonts w:hint="eastAsia"/>
        </w:rPr>
        <w:t>）</w:t>
      </w:r>
      <w:r w:rsidR="00B51A3A">
        <w:rPr>
          <w:rFonts w:hint="eastAsia"/>
        </w:rPr>
        <w:t>第</w:t>
      </w:r>
      <w:r w:rsidR="000B0C0F">
        <w:rPr>
          <w:rFonts w:hint="eastAsia"/>
        </w:rPr>
        <w:t xml:space="preserve">　</w:t>
      </w:r>
      <w:r w:rsidR="00B51A3A">
        <w:rPr>
          <w:rFonts w:hint="eastAsia"/>
        </w:rPr>
        <w:t>校時</w:t>
      </w:r>
    </w:p>
    <w:p w:rsidR="007E5B33" w:rsidRDefault="007E5B33" w:rsidP="007E5B33">
      <w:pPr>
        <w:wordWrap w:val="0"/>
        <w:jc w:val="right"/>
      </w:pPr>
      <w:r>
        <w:rPr>
          <w:rFonts w:hint="eastAsia"/>
        </w:rPr>
        <w:t>学年</w:t>
      </w:r>
      <w:r w:rsidR="007D47C2">
        <w:rPr>
          <w:rFonts w:hint="eastAsia"/>
        </w:rPr>
        <w:t xml:space="preserve">　</w:t>
      </w:r>
      <w:r w:rsidR="003E58C8">
        <w:rPr>
          <w:rFonts w:hint="eastAsia"/>
        </w:rPr>
        <w:t>小学校低学年</w:t>
      </w:r>
    </w:p>
    <w:p w:rsidR="00C33B27" w:rsidRDefault="00183809" w:rsidP="00102B11">
      <w:pPr>
        <w:jc w:val="right"/>
      </w:pPr>
      <w:r>
        <w:rPr>
          <w:rFonts w:hint="eastAsia"/>
        </w:rPr>
        <w:t>児童</w:t>
      </w:r>
      <w:r w:rsidR="00C33B27">
        <w:rPr>
          <w:rFonts w:hint="eastAsia"/>
        </w:rPr>
        <w:t xml:space="preserve">数　</w:t>
      </w:r>
      <w:r w:rsidR="000B0C0F">
        <w:rPr>
          <w:rFonts w:hint="eastAsia"/>
        </w:rPr>
        <w:t xml:space="preserve">　　</w:t>
      </w:r>
      <w:r w:rsidR="00C33B27">
        <w:rPr>
          <w:rFonts w:hint="eastAsia"/>
        </w:rPr>
        <w:t>名</w:t>
      </w:r>
    </w:p>
    <w:p w:rsidR="00C33B27" w:rsidRDefault="00C33B27" w:rsidP="00102B11">
      <w:pPr>
        <w:jc w:val="right"/>
      </w:pPr>
      <w:r>
        <w:rPr>
          <w:rFonts w:hint="eastAsia"/>
        </w:rPr>
        <w:t xml:space="preserve">場所　</w:t>
      </w:r>
      <w:r w:rsidR="000B0C0F">
        <w:rPr>
          <w:rFonts w:hint="eastAsia"/>
        </w:rPr>
        <w:t xml:space="preserve">　　</w:t>
      </w:r>
      <w:r>
        <w:rPr>
          <w:rFonts w:hint="eastAsia"/>
        </w:rPr>
        <w:t>教室</w:t>
      </w:r>
    </w:p>
    <w:p w:rsidR="00C33B27" w:rsidRDefault="00C33B27" w:rsidP="00BD6E70">
      <w:pPr>
        <w:wordWrap w:val="0"/>
        <w:jc w:val="right"/>
      </w:pPr>
      <w:r>
        <w:rPr>
          <w:rFonts w:hint="eastAsia"/>
        </w:rPr>
        <w:t xml:space="preserve">指導者　</w:t>
      </w:r>
      <w:r w:rsidR="00BD6E70">
        <w:rPr>
          <w:rFonts w:hint="eastAsia"/>
        </w:rPr>
        <w:t xml:space="preserve"> </w:t>
      </w:r>
      <w:r w:rsidR="00BD6E70">
        <w:t xml:space="preserve">     </w:t>
      </w:r>
    </w:p>
    <w:p w:rsidR="00B701C5" w:rsidRDefault="00B701C5"/>
    <w:p w:rsidR="005E7387" w:rsidRDefault="00C33B27">
      <w:r w:rsidRPr="003E58C8">
        <w:rPr>
          <w:rFonts w:hint="eastAsia"/>
          <w:b/>
        </w:rPr>
        <w:t>１　題材名</w:t>
      </w:r>
      <w:r>
        <w:rPr>
          <w:rFonts w:hint="eastAsia"/>
        </w:rPr>
        <w:t xml:space="preserve">　「</w:t>
      </w:r>
      <w:r w:rsidR="00ED600A">
        <w:rPr>
          <w:rFonts w:hint="eastAsia"/>
        </w:rPr>
        <w:t>地震が起こったらどう身を守る？</w:t>
      </w:r>
      <w:r w:rsidR="005E7387">
        <w:rPr>
          <w:rFonts w:hint="eastAsia"/>
        </w:rPr>
        <w:t>」</w:t>
      </w:r>
    </w:p>
    <w:p w:rsidR="00B701C5" w:rsidRDefault="00C33B27">
      <w:r>
        <w:rPr>
          <w:rFonts w:hint="eastAsia"/>
        </w:rPr>
        <w:t xml:space="preserve">　</w:t>
      </w:r>
    </w:p>
    <w:p w:rsidR="00C33B27" w:rsidRPr="003E58C8" w:rsidRDefault="00C33B27">
      <w:pPr>
        <w:rPr>
          <w:b/>
        </w:rPr>
      </w:pPr>
      <w:r w:rsidRPr="003E58C8">
        <w:rPr>
          <w:rFonts w:hint="eastAsia"/>
          <w:b/>
        </w:rPr>
        <w:t>２　題材について</w:t>
      </w:r>
    </w:p>
    <w:p w:rsidR="004359EE" w:rsidRDefault="005247F6">
      <w:r>
        <w:rPr>
          <w:rFonts w:hint="eastAsia"/>
        </w:rPr>
        <w:t xml:space="preserve">　</w:t>
      </w:r>
    </w:p>
    <w:p w:rsidR="00C33B27" w:rsidRDefault="005247F6" w:rsidP="004359EE">
      <w:pPr>
        <w:ind w:firstLineChars="100" w:firstLine="210"/>
      </w:pPr>
      <w:r>
        <w:rPr>
          <w:rFonts w:hint="eastAsia"/>
        </w:rPr>
        <w:t>（１）</w:t>
      </w:r>
      <w:r w:rsidR="00183809">
        <w:rPr>
          <w:rFonts w:hint="eastAsia"/>
        </w:rPr>
        <w:t>児童</w:t>
      </w:r>
      <w:r>
        <w:rPr>
          <w:rFonts w:hint="eastAsia"/>
        </w:rPr>
        <w:t>の実態</w:t>
      </w:r>
    </w:p>
    <w:p w:rsidR="00C33B27" w:rsidRDefault="00ED600A" w:rsidP="000B0C0F">
      <w:pPr>
        <w:ind w:leftChars="100" w:left="210"/>
      </w:pPr>
      <w:r>
        <w:rPr>
          <w:rFonts w:hint="eastAsia"/>
        </w:rPr>
        <w:t>（</w:t>
      </w:r>
      <w:r w:rsidR="00A56C1B">
        <w:rPr>
          <w:rFonts w:hint="eastAsia"/>
        </w:rPr>
        <w:t>小学校</w:t>
      </w:r>
      <w:r>
        <w:rPr>
          <w:rFonts w:hint="eastAsia"/>
        </w:rPr>
        <w:t>の立地、</w:t>
      </w:r>
      <w:r w:rsidR="004359EE">
        <w:rPr>
          <w:rFonts w:hint="eastAsia"/>
        </w:rPr>
        <w:t>児童</w:t>
      </w:r>
      <w:r>
        <w:rPr>
          <w:rFonts w:hint="eastAsia"/>
        </w:rPr>
        <w:t>の人数、特徴</w:t>
      </w:r>
      <w:r w:rsidR="00A56C1B">
        <w:rPr>
          <w:rFonts w:hint="eastAsia"/>
        </w:rPr>
        <w:t>などを書く。）</w:t>
      </w:r>
    </w:p>
    <w:p w:rsidR="007762E1" w:rsidRPr="00A56C1B" w:rsidRDefault="007762E1"/>
    <w:p w:rsidR="00C33B27" w:rsidRDefault="005247F6">
      <w:r>
        <w:rPr>
          <w:rFonts w:hint="eastAsia"/>
        </w:rPr>
        <w:t xml:space="preserve">　（２）題材設定の理由</w:t>
      </w:r>
    </w:p>
    <w:p w:rsidR="000B0C0F" w:rsidRDefault="00652315" w:rsidP="00B51A3A">
      <w:pPr>
        <w:ind w:left="210" w:hangingChars="100" w:hanging="210"/>
      </w:pPr>
      <w:r>
        <w:rPr>
          <w:rFonts w:hint="eastAsia"/>
        </w:rPr>
        <w:t xml:space="preserve">　</w:t>
      </w:r>
      <w:r w:rsidR="00B51A3A">
        <w:rPr>
          <w:rFonts w:hint="eastAsia"/>
        </w:rPr>
        <w:t xml:space="preserve">　</w:t>
      </w:r>
      <w:r w:rsidR="000B0C0F">
        <w:rPr>
          <w:rFonts w:hint="eastAsia"/>
        </w:rPr>
        <w:t xml:space="preserve">　地震防災の学習は以下の内容を基本とする。</w:t>
      </w:r>
    </w:p>
    <w:p w:rsidR="000B0C0F" w:rsidRDefault="000B0C0F" w:rsidP="000B0C0F">
      <w:pPr>
        <w:pStyle w:val="ac"/>
        <w:numPr>
          <w:ilvl w:val="0"/>
          <w:numId w:val="1"/>
        </w:numPr>
        <w:ind w:leftChars="0"/>
      </w:pPr>
      <w:r>
        <w:rPr>
          <w:rFonts w:hint="eastAsia"/>
        </w:rPr>
        <w:t>ハザードの理解（なぜ地震が発生するのか）</w:t>
      </w:r>
    </w:p>
    <w:p w:rsidR="000B0C0F" w:rsidRDefault="000B0C0F" w:rsidP="000B0C0F">
      <w:pPr>
        <w:pStyle w:val="ac"/>
        <w:numPr>
          <w:ilvl w:val="0"/>
          <w:numId w:val="1"/>
        </w:numPr>
        <w:ind w:leftChars="0"/>
      </w:pPr>
      <w:r>
        <w:rPr>
          <w:rFonts w:hint="eastAsia"/>
        </w:rPr>
        <w:t>地震への備え（ハードとソフト）</w:t>
      </w:r>
    </w:p>
    <w:p w:rsidR="000B0C0F" w:rsidRDefault="000B0C0F" w:rsidP="000B0C0F">
      <w:pPr>
        <w:pStyle w:val="ac"/>
        <w:numPr>
          <w:ilvl w:val="0"/>
          <w:numId w:val="1"/>
        </w:numPr>
        <w:ind w:leftChars="0"/>
      </w:pPr>
      <w:r>
        <w:rPr>
          <w:rFonts w:hint="eastAsia"/>
        </w:rPr>
        <w:t>地震発生時の対応（直後の身を守る方法から避難、救出・救助、支援、避難所生活など）</w:t>
      </w:r>
    </w:p>
    <w:p w:rsidR="005247F6" w:rsidRDefault="00F70F09" w:rsidP="007768B0">
      <w:pPr>
        <w:ind w:left="420" w:firstLineChars="100" w:firstLine="210"/>
      </w:pPr>
      <w:r>
        <w:rPr>
          <w:rFonts w:hint="eastAsia"/>
        </w:rPr>
        <w:t>小学校低学年の児童</w:t>
      </w:r>
      <w:r w:rsidR="000B0C0F">
        <w:rPr>
          <w:rFonts w:hint="eastAsia"/>
        </w:rPr>
        <w:t>の発達段階を考えると、最優先に教える項目は地震発生時の身の守り方である。</w:t>
      </w:r>
      <w:r>
        <w:rPr>
          <w:rFonts w:hint="eastAsia"/>
        </w:rPr>
        <w:t>児童</w:t>
      </w:r>
      <w:r w:rsidR="007768B0">
        <w:rPr>
          <w:rFonts w:hint="eastAsia"/>
        </w:rPr>
        <w:t>はいつも</w:t>
      </w:r>
      <w:r>
        <w:rPr>
          <w:rFonts w:hint="eastAsia"/>
        </w:rPr>
        <w:t>教師</w:t>
      </w:r>
      <w:r w:rsidR="007768B0">
        <w:rPr>
          <w:rFonts w:hint="eastAsia"/>
        </w:rPr>
        <w:t>や保護者に守られているわけではない。大人と離れて一人でいるときもあるし、大人と一緒にいても瞬時の判断を自分で</w:t>
      </w:r>
      <w:r w:rsidR="003E58C8">
        <w:rPr>
          <w:rFonts w:hint="eastAsia"/>
        </w:rPr>
        <w:t>下す</w:t>
      </w:r>
      <w:r w:rsidR="007768B0">
        <w:rPr>
          <w:rFonts w:hint="eastAsia"/>
        </w:rPr>
        <w:t>必要に迫られることもある。そのため、</w:t>
      </w:r>
      <w:r w:rsidR="000B0C0F">
        <w:rPr>
          <w:rFonts w:hint="eastAsia"/>
        </w:rPr>
        <w:t>身の回りの状況を見て、どこが危険でどこが安全かを判断できる力を身につけることが大切である。</w:t>
      </w:r>
    </w:p>
    <w:p w:rsidR="00B701C5" w:rsidRDefault="00B701C5"/>
    <w:p w:rsidR="005247F6" w:rsidRPr="003E58C8" w:rsidRDefault="00C33B27">
      <w:pPr>
        <w:rPr>
          <w:b/>
        </w:rPr>
      </w:pPr>
      <w:r w:rsidRPr="003E58C8">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122271" w:rsidTr="00B701C5">
        <w:tc>
          <w:tcPr>
            <w:tcW w:w="562" w:type="dxa"/>
            <w:vAlign w:val="center"/>
          </w:tcPr>
          <w:p w:rsidR="00122271" w:rsidRDefault="00122271" w:rsidP="00122271">
            <w:pPr>
              <w:jc w:val="center"/>
            </w:pPr>
            <w:r>
              <w:rPr>
                <w:rFonts w:hint="eastAsia"/>
              </w:rPr>
              <w:t>評価規準</w:t>
            </w:r>
          </w:p>
        </w:tc>
        <w:tc>
          <w:tcPr>
            <w:tcW w:w="3061" w:type="dxa"/>
          </w:tcPr>
          <w:p w:rsidR="00122271" w:rsidRDefault="00122271" w:rsidP="00122271">
            <w:pPr>
              <w:ind w:firstLineChars="100" w:firstLine="210"/>
              <w:jc w:val="left"/>
              <w:rPr>
                <w:rFonts w:cs="Times New Roman"/>
              </w:rPr>
            </w:pPr>
            <w:r>
              <w:rPr>
                <w:rFonts w:cs="ＭＳ 明朝" w:hint="eastAsia"/>
              </w:rPr>
              <w:t>自己の身の回りの問題に関心を持ち、進んで日常の生活や学習に取り組もうとしている。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での生活を楽しくするために、日常生活や学習の課題について話し合い、自分に合ったよりよい解決方法などについて考え、判断し、実践している。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での生活を楽しくすることの大切さ、そのための基本的な生活や学習の仕方などについて理解している。</w:t>
            </w:r>
          </w:p>
        </w:tc>
      </w:tr>
    </w:tbl>
    <w:p w:rsidR="00B701C5" w:rsidRDefault="00B701C5"/>
    <w:p w:rsidR="00C33B27" w:rsidRPr="003E58C8" w:rsidRDefault="00C33B27">
      <w:pPr>
        <w:rPr>
          <w:b/>
        </w:rPr>
      </w:pPr>
      <w:r w:rsidRPr="003E58C8">
        <w:rPr>
          <w:rFonts w:hint="eastAsia"/>
          <w:b/>
        </w:rPr>
        <w:t>４　事前の指導</w:t>
      </w:r>
    </w:p>
    <w:p w:rsidR="006343B3" w:rsidRDefault="006343B3"/>
    <w:p w:rsidR="004359EE" w:rsidRDefault="006343B3">
      <w:r>
        <w:rPr>
          <w:rFonts w:hint="eastAsia"/>
        </w:rPr>
        <w:t xml:space="preserve">　（事前の学習との関連があればそのことを記入する。）</w:t>
      </w:r>
    </w:p>
    <w:p w:rsidR="006343B3" w:rsidRDefault="006343B3"/>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C33B27" w:rsidP="00B51A3A">
            <w:pPr>
              <w:jc w:val="center"/>
            </w:pPr>
            <w:r>
              <w:rPr>
                <w:rFonts w:hint="eastAsia"/>
              </w:rPr>
              <w:t>児童の活動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目指す児童の姿と評価方法</w:t>
            </w:r>
          </w:p>
        </w:tc>
      </w:tr>
      <w:tr w:rsidR="00C33B27" w:rsidTr="003E58C8">
        <w:trPr>
          <w:trHeight w:val="391"/>
        </w:trPr>
        <w:tc>
          <w:tcPr>
            <w:tcW w:w="3249" w:type="dxa"/>
          </w:tcPr>
          <w:p w:rsidR="000C6ABD" w:rsidRDefault="000C6ABD" w:rsidP="00B51A3A">
            <w:pPr>
              <w:ind w:left="210" w:hangingChars="100" w:hanging="210"/>
            </w:pPr>
          </w:p>
        </w:tc>
        <w:tc>
          <w:tcPr>
            <w:tcW w:w="3249" w:type="dxa"/>
          </w:tcPr>
          <w:p w:rsidR="00A25AE8" w:rsidRDefault="00A25AE8" w:rsidP="00B51A3A">
            <w:pPr>
              <w:ind w:left="210" w:hangingChars="100" w:hanging="210"/>
            </w:pPr>
          </w:p>
        </w:tc>
        <w:tc>
          <w:tcPr>
            <w:tcW w:w="3249" w:type="dxa"/>
          </w:tcPr>
          <w:p w:rsidR="00D16D0F" w:rsidRDefault="00D16D0F" w:rsidP="00B51A3A">
            <w:pPr>
              <w:ind w:firstLineChars="100" w:firstLine="210"/>
            </w:pPr>
          </w:p>
        </w:tc>
      </w:tr>
    </w:tbl>
    <w:p w:rsidR="004359EE" w:rsidRDefault="004359EE"/>
    <w:p w:rsidR="00C33B27" w:rsidRPr="003E58C8" w:rsidRDefault="00C33B27">
      <w:pPr>
        <w:rPr>
          <w:b/>
        </w:rPr>
      </w:pPr>
      <w:r w:rsidRPr="003E58C8">
        <w:rPr>
          <w:rFonts w:hint="eastAsia"/>
          <w:b/>
        </w:rPr>
        <w:t>５　本時のねらい</w:t>
      </w:r>
    </w:p>
    <w:p w:rsidR="004359EE" w:rsidRDefault="004359EE"/>
    <w:p w:rsidR="00C33B27" w:rsidRDefault="00ED6E36">
      <w:r>
        <w:rPr>
          <w:rFonts w:hint="eastAsia"/>
        </w:rPr>
        <w:t xml:space="preserve">　</w:t>
      </w:r>
      <w:r w:rsidR="00122271">
        <w:rPr>
          <w:rFonts w:hint="eastAsia"/>
        </w:rPr>
        <w:t>地震発生時に、自分の判断で身の安全を図ることができるようになる。</w:t>
      </w:r>
    </w:p>
    <w:p w:rsidR="004359EE" w:rsidRDefault="004359EE"/>
    <w:p w:rsidR="00C33B27" w:rsidRPr="003E58C8" w:rsidRDefault="00C33B27">
      <w:pPr>
        <w:rPr>
          <w:b/>
        </w:rPr>
      </w:pPr>
      <w:r w:rsidRPr="003E58C8">
        <w:rPr>
          <w:rFonts w:hint="eastAsia"/>
          <w:b/>
        </w:rPr>
        <w:t>６　本時の展開</w:t>
      </w:r>
    </w:p>
    <w:p w:rsidR="004359EE" w:rsidRDefault="004359EE"/>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091932">
              <w:rPr>
                <w:rFonts w:hint="eastAsia"/>
              </w:rPr>
              <w:t>こども</w:t>
            </w:r>
            <w:r>
              <w:rPr>
                <w:rFonts w:hint="eastAsia"/>
              </w:rPr>
              <w:t>の姿と評価方法</w:t>
            </w:r>
          </w:p>
        </w:tc>
      </w:tr>
      <w:tr w:rsidR="00B701C5" w:rsidTr="004359EE">
        <w:trPr>
          <w:cantSplit/>
          <w:trHeight w:val="1314"/>
        </w:trPr>
        <w:tc>
          <w:tcPr>
            <w:tcW w:w="582" w:type="dxa"/>
            <w:textDirection w:val="tbRlV"/>
            <w:vAlign w:val="center"/>
          </w:tcPr>
          <w:p w:rsidR="00B701C5" w:rsidRDefault="00B0302C" w:rsidP="00B0302C">
            <w:pPr>
              <w:ind w:left="113" w:right="113"/>
              <w:jc w:val="center"/>
            </w:pPr>
            <w:r>
              <w:rPr>
                <w:rFonts w:hint="eastAsia"/>
              </w:rPr>
              <w:t>導入</w:t>
            </w:r>
          </w:p>
        </w:tc>
        <w:tc>
          <w:tcPr>
            <w:tcW w:w="2755" w:type="dxa"/>
          </w:tcPr>
          <w:p w:rsidR="00B701C5" w:rsidRDefault="00122271" w:rsidP="00512C43">
            <w:pPr>
              <w:ind w:firstLineChars="100" w:firstLine="210"/>
            </w:pPr>
            <w:r>
              <w:rPr>
                <w:rFonts w:hint="eastAsia"/>
              </w:rPr>
              <w:t>地震被害</w:t>
            </w:r>
            <w:r w:rsidR="00091932">
              <w:rPr>
                <w:rFonts w:hint="eastAsia"/>
              </w:rPr>
              <w:t>（室内）</w:t>
            </w:r>
            <w:r>
              <w:rPr>
                <w:rFonts w:hint="eastAsia"/>
              </w:rPr>
              <w:t>の写真を見て思ったことを発表する</w:t>
            </w:r>
            <w:r w:rsidR="00B701C5">
              <w:rPr>
                <w:rFonts w:hint="eastAsia"/>
              </w:rPr>
              <w:t>。</w:t>
            </w:r>
          </w:p>
          <w:p w:rsidR="00512C43" w:rsidRDefault="006343B3" w:rsidP="00ED600A">
            <w:pPr>
              <w:pStyle w:val="ac"/>
              <w:numPr>
                <w:ilvl w:val="0"/>
                <w:numId w:val="1"/>
              </w:numPr>
              <w:ind w:leftChars="0" w:left="309"/>
            </w:pPr>
            <w:r>
              <w:rPr>
                <w:rFonts w:hint="eastAsia"/>
              </w:rPr>
              <w:t>物</w:t>
            </w:r>
            <w:r w:rsidR="00091932">
              <w:rPr>
                <w:rFonts w:hint="eastAsia"/>
              </w:rPr>
              <w:t>が散乱している</w:t>
            </w:r>
            <w:r w:rsidR="00122271">
              <w:rPr>
                <w:rFonts w:hint="eastAsia"/>
              </w:rPr>
              <w:t>。</w:t>
            </w:r>
          </w:p>
          <w:p w:rsidR="00B701C5" w:rsidRDefault="00B701C5" w:rsidP="00ED600A">
            <w:pPr>
              <w:pStyle w:val="ac"/>
              <w:numPr>
                <w:ilvl w:val="0"/>
                <w:numId w:val="1"/>
              </w:numPr>
              <w:ind w:leftChars="0" w:left="309"/>
            </w:pPr>
            <w:r>
              <w:rPr>
                <w:rFonts w:hint="eastAsia"/>
              </w:rPr>
              <w:t>家具が倒れて</w:t>
            </w:r>
            <w:r w:rsidR="00122271">
              <w:rPr>
                <w:rFonts w:hint="eastAsia"/>
              </w:rPr>
              <w:t>いる。</w:t>
            </w:r>
          </w:p>
          <w:p w:rsidR="00122271" w:rsidRDefault="00122271" w:rsidP="00122271">
            <w:pPr>
              <w:pStyle w:val="ac"/>
              <w:numPr>
                <w:ilvl w:val="0"/>
                <w:numId w:val="1"/>
              </w:numPr>
              <w:ind w:leftChars="0" w:left="309"/>
            </w:pPr>
            <w:r>
              <w:rPr>
                <w:rFonts w:hint="eastAsia"/>
              </w:rPr>
              <w:t>ガラスが割れている。</w:t>
            </w:r>
          </w:p>
          <w:p w:rsidR="00B701C5" w:rsidRDefault="00122271" w:rsidP="00122271">
            <w:pPr>
              <w:ind w:left="309"/>
            </w:pPr>
            <w:r>
              <w:rPr>
                <w:rFonts w:hint="eastAsia"/>
              </w:rPr>
              <w:t>など。</w:t>
            </w:r>
          </w:p>
        </w:tc>
        <w:tc>
          <w:tcPr>
            <w:tcW w:w="3027" w:type="dxa"/>
          </w:tcPr>
          <w:p w:rsidR="00122271" w:rsidRDefault="00122271" w:rsidP="00122271">
            <w:r>
              <w:rPr>
                <w:rFonts w:hint="eastAsia"/>
              </w:rPr>
              <w:t xml:space="preserve">　写真から災害の様子をイメージさせる。</w:t>
            </w:r>
          </w:p>
          <w:p w:rsidR="00B701C5" w:rsidRDefault="00122271" w:rsidP="00122271">
            <w:r>
              <w:rPr>
                <w:rFonts w:hint="eastAsia"/>
              </w:rPr>
              <w:t xml:space="preserve">　怖がらせるのではなく、防災を学べば安全であることを強調する。</w:t>
            </w:r>
          </w:p>
        </w:tc>
        <w:tc>
          <w:tcPr>
            <w:tcW w:w="3264" w:type="dxa"/>
          </w:tcPr>
          <w:p w:rsidR="00B701C5" w:rsidRDefault="00122271">
            <w:r>
              <w:rPr>
                <w:rFonts w:hint="eastAsia"/>
              </w:rPr>
              <w:t xml:space="preserve">　</w:t>
            </w:r>
            <w:r w:rsidR="00B0302C">
              <w:rPr>
                <w:rFonts w:hint="eastAsia"/>
              </w:rPr>
              <w:t>写真の中の被害と自分の日常の生活を結びつけて考えようとしているか。</w:t>
            </w:r>
          </w:p>
        </w:tc>
      </w:tr>
      <w:tr w:rsidR="0064149A" w:rsidTr="0064149A">
        <w:trPr>
          <w:cantSplit/>
          <w:trHeight w:val="1260"/>
        </w:trPr>
        <w:tc>
          <w:tcPr>
            <w:tcW w:w="582" w:type="dxa"/>
            <w:vMerge w:val="restart"/>
            <w:textDirection w:val="tbRlV"/>
          </w:tcPr>
          <w:p w:rsidR="0064149A" w:rsidRDefault="0064149A" w:rsidP="00B0302C">
            <w:pPr>
              <w:ind w:left="113" w:right="113"/>
              <w:jc w:val="center"/>
            </w:pPr>
            <w:r>
              <w:rPr>
                <w:rFonts w:hint="eastAsia"/>
              </w:rPr>
              <w:t>展開</w:t>
            </w:r>
          </w:p>
        </w:tc>
        <w:tc>
          <w:tcPr>
            <w:tcW w:w="2755" w:type="dxa"/>
            <w:tcBorders>
              <w:bottom w:val="dotted" w:sz="4" w:space="0" w:color="auto"/>
            </w:tcBorders>
          </w:tcPr>
          <w:p w:rsidR="0064149A" w:rsidRDefault="0064149A" w:rsidP="00B0302C">
            <w:r>
              <w:rPr>
                <w:rFonts w:hint="eastAsia"/>
              </w:rPr>
              <w:t xml:space="preserve">　</w:t>
            </w:r>
            <w:r w:rsidR="006343B3">
              <w:rPr>
                <w:rFonts w:hint="eastAsia"/>
              </w:rPr>
              <w:t>今いる教室</w:t>
            </w:r>
            <w:r w:rsidR="002E7F34">
              <w:rPr>
                <w:rFonts w:hint="eastAsia"/>
              </w:rPr>
              <w:t>の</w:t>
            </w:r>
            <w:r w:rsidR="006343B3">
              <w:rPr>
                <w:rFonts w:hint="eastAsia"/>
              </w:rPr>
              <w:t>中</w:t>
            </w:r>
            <w:r w:rsidR="002E7F34">
              <w:rPr>
                <w:rFonts w:hint="eastAsia"/>
              </w:rPr>
              <w:t>を観察して、地震発生時に危険だと思われる個所を考える。</w:t>
            </w:r>
          </w:p>
          <w:p w:rsidR="002E7F34" w:rsidRDefault="002E7F34" w:rsidP="00B0302C">
            <w:r>
              <w:rPr>
                <w:rFonts w:hint="eastAsia"/>
              </w:rPr>
              <w:t xml:space="preserve">　考えた危険個所を発表する。理由も言う。</w:t>
            </w:r>
          </w:p>
        </w:tc>
        <w:tc>
          <w:tcPr>
            <w:tcW w:w="3027" w:type="dxa"/>
            <w:tcBorders>
              <w:bottom w:val="dotted" w:sz="4" w:space="0" w:color="auto"/>
            </w:tcBorders>
          </w:tcPr>
          <w:p w:rsidR="0064149A" w:rsidRDefault="002E7F34" w:rsidP="0064149A">
            <w:pPr>
              <w:ind w:firstLineChars="100" w:firstLine="210"/>
            </w:pPr>
            <w:r>
              <w:rPr>
                <w:rFonts w:hint="eastAsia"/>
              </w:rPr>
              <w:t>こどもたちの発言を引き出し、こどもたちが指摘し</w:t>
            </w:r>
            <w:r w:rsidR="006343B3">
              <w:rPr>
                <w:rFonts w:hint="eastAsia"/>
              </w:rPr>
              <w:t>た</w:t>
            </w:r>
            <w:r>
              <w:rPr>
                <w:rFonts w:hint="eastAsia"/>
              </w:rPr>
              <w:t>場所に行ってその危険の理由を聞いて、補足説明する。</w:t>
            </w:r>
          </w:p>
          <w:p w:rsidR="002E7F34" w:rsidRDefault="002E7F34" w:rsidP="0064149A">
            <w:pPr>
              <w:ind w:firstLineChars="100" w:firstLine="210"/>
            </w:pPr>
            <w:r>
              <w:rPr>
                <w:rFonts w:hint="eastAsia"/>
              </w:rPr>
              <w:t>黒板に、危険個所を書いていく（事前に絵と文字のカードを準備して貼っていくと</w:t>
            </w:r>
            <w:r w:rsidR="006343B3">
              <w:rPr>
                <w:rFonts w:hint="eastAsia"/>
              </w:rPr>
              <w:t>スムーズにいく）</w:t>
            </w:r>
            <w:r>
              <w:rPr>
                <w:rFonts w:hint="eastAsia"/>
              </w:rPr>
              <w:t>。</w:t>
            </w:r>
          </w:p>
        </w:tc>
        <w:tc>
          <w:tcPr>
            <w:tcW w:w="3264" w:type="dxa"/>
            <w:tcBorders>
              <w:bottom w:val="dotted" w:sz="4" w:space="0" w:color="auto"/>
            </w:tcBorders>
          </w:tcPr>
          <w:p w:rsidR="0064149A" w:rsidRDefault="0064149A" w:rsidP="00512C43">
            <w:r>
              <w:rPr>
                <w:rFonts w:hint="eastAsia"/>
              </w:rPr>
              <w:t xml:space="preserve">　積極的に危険個所を見つけようとしている</w:t>
            </w:r>
            <w:r w:rsidR="006343B3">
              <w:rPr>
                <w:rFonts w:hint="eastAsia"/>
              </w:rPr>
              <w:t>か</w:t>
            </w:r>
            <w:r>
              <w:rPr>
                <w:rFonts w:hint="eastAsia"/>
              </w:rPr>
              <w:t>。</w:t>
            </w:r>
          </w:p>
          <w:p w:rsidR="0064149A" w:rsidRDefault="0064149A" w:rsidP="00512C43">
            <w:r>
              <w:rPr>
                <w:rFonts w:hint="eastAsia"/>
              </w:rPr>
              <w:t xml:space="preserve">　ほかの人の意見に耳を傾け、尊重している</w:t>
            </w:r>
            <w:r w:rsidR="006343B3">
              <w:rPr>
                <w:rFonts w:hint="eastAsia"/>
              </w:rPr>
              <w:t>か</w:t>
            </w:r>
            <w:r>
              <w:rPr>
                <w:rFonts w:hint="eastAsia"/>
              </w:rPr>
              <w:t>。</w:t>
            </w:r>
          </w:p>
        </w:tc>
      </w:tr>
      <w:tr w:rsidR="007D47C2" w:rsidTr="0064149A">
        <w:trPr>
          <w:cantSplit/>
          <w:trHeight w:val="2020"/>
        </w:trPr>
        <w:tc>
          <w:tcPr>
            <w:tcW w:w="582" w:type="dxa"/>
            <w:vMerge/>
            <w:textDirection w:val="tbRlV"/>
          </w:tcPr>
          <w:p w:rsidR="007D47C2" w:rsidRDefault="007D47C2" w:rsidP="007D47C2">
            <w:pPr>
              <w:ind w:left="113" w:right="113"/>
              <w:jc w:val="center"/>
            </w:pPr>
          </w:p>
        </w:tc>
        <w:tc>
          <w:tcPr>
            <w:tcW w:w="2755" w:type="dxa"/>
            <w:tcBorders>
              <w:top w:val="dotted" w:sz="4" w:space="0" w:color="auto"/>
              <w:bottom w:val="dotted" w:sz="4" w:space="0" w:color="auto"/>
            </w:tcBorders>
          </w:tcPr>
          <w:p w:rsidR="007D47C2" w:rsidRDefault="007D47C2" w:rsidP="007D47C2"/>
        </w:tc>
        <w:tc>
          <w:tcPr>
            <w:tcW w:w="3027" w:type="dxa"/>
            <w:tcBorders>
              <w:top w:val="dotted" w:sz="4" w:space="0" w:color="auto"/>
              <w:bottom w:val="dotted" w:sz="4" w:space="0" w:color="auto"/>
            </w:tcBorders>
          </w:tcPr>
          <w:p w:rsidR="007D47C2" w:rsidRDefault="007D47C2" w:rsidP="007D47C2">
            <w:pPr>
              <w:ind w:firstLineChars="100" w:firstLine="210"/>
            </w:pPr>
            <w:r>
              <w:rPr>
                <w:rFonts w:hint="eastAsia"/>
              </w:rPr>
              <w:t>危険個所を聞いた後で「全部覚えておきましょう。できますか」と話しかける。教室だけではなく自分の家、親せきや友達の家、スーパーマーケット・・などたくさんの場所の危険を覚えることができるかどうか、問いかける。</w:t>
            </w:r>
          </w:p>
        </w:tc>
        <w:tc>
          <w:tcPr>
            <w:tcW w:w="3264" w:type="dxa"/>
            <w:tcBorders>
              <w:top w:val="dotted" w:sz="4" w:space="0" w:color="auto"/>
              <w:bottom w:val="dotted" w:sz="4" w:space="0" w:color="auto"/>
            </w:tcBorders>
          </w:tcPr>
          <w:p w:rsidR="007D47C2" w:rsidRDefault="007D47C2" w:rsidP="007D47C2"/>
        </w:tc>
      </w:tr>
      <w:tr w:rsidR="007D47C2" w:rsidTr="006343B3">
        <w:trPr>
          <w:cantSplit/>
          <w:trHeight w:val="515"/>
        </w:trPr>
        <w:tc>
          <w:tcPr>
            <w:tcW w:w="582" w:type="dxa"/>
            <w:vMerge/>
            <w:textDirection w:val="tbRlV"/>
          </w:tcPr>
          <w:p w:rsidR="007D47C2" w:rsidRDefault="007D47C2" w:rsidP="007D47C2">
            <w:pPr>
              <w:ind w:left="113" w:right="113"/>
              <w:jc w:val="center"/>
            </w:pPr>
          </w:p>
        </w:tc>
        <w:tc>
          <w:tcPr>
            <w:tcW w:w="2755" w:type="dxa"/>
            <w:tcBorders>
              <w:top w:val="dotted" w:sz="4" w:space="0" w:color="auto"/>
              <w:bottom w:val="single" w:sz="4" w:space="0" w:color="auto"/>
            </w:tcBorders>
          </w:tcPr>
          <w:p w:rsidR="007D47C2" w:rsidRDefault="006343B3" w:rsidP="006343B3">
            <w:pPr>
              <w:ind w:firstLineChars="100" w:firstLine="210"/>
            </w:pPr>
            <w:r>
              <w:rPr>
                <w:rFonts w:hint="eastAsia"/>
              </w:rPr>
              <w:t>教師の問いかけに答えながら、</w:t>
            </w:r>
            <w:r w:rsidR="007D47C2">
              <w:rPr>
                <w:rFonts w:hint="eastAsia"/>
              </w:rPr>
              <w:t>黒板に貼っている危険個所を</w:t>
            </w:r>
            <w:r>
              <w:rPr>
                <w:rFonts w:hint="eastAsia"/>
              </w:rPr>
              <w:t>同じようなもの</w:t>
            </w:r>
            <w:r w:rsidR="007D47C2">
              <w:rPr>
                <w:rFonts w:hint="eastAsia"/>
              </w:rPr>
              <w:t>に分類していく。</w:t>
            </w:r>
          </w:p>
        </w:tc>
        <w:tc>
          <w:tcPr>
            <w:tcW w:w="3027" w:type="dxa"/>
            <w:tcBorders>
              <w:top w:val="dotted" w:sz="4" w:space="0" w:color="auto"/>
              <w:bottom w:val="single" w:sz="4" w:space="0" w:color="auto"/>
            </w:tcBorders>
          </w:tcPr>
          <w:p w:rsidR="007D47C2" w:rsidRDefault="006343B3" w:rsidP="006343B3">
            <w:pPr>
              <w:ind w:firstLineChars="100" w:firstLine="210"/>
            </w:pPr>
            <w:r>
              <w:rPr>
                <w:rFonts w:hint="eastAsia"/>
              </w:rPr>
              <w:t>こどもたちに似たものはどれとどれかを問いながら、危険個所を</w:t>
            </w:r>
            <w:r w:rsidR="008347DA">
              <w:rPr>
                <w:rFonts w:hint="eastAsia"/>
              </w:rPr>
              <w:t>４</w:t>
            </w:r>
            <w:r w:rsidR="007D47C2">
              <w:rPr>
                <w:rFonts w:hint="eastAsia"/>
              </w:rPr>
              <w:t>つに分類</w:t>
            </w:r>
            <w:r>
              <w:rPr>
                <w:rFonts w:hint="eastAsia"/>
              </w:rPr>
              <w:t>する。</w:t>
            </w:r>
            <w:r w:rsidR="007D47C2">
              <w:rPr>
                <w:rFonts w:hint="eastAsia"/>
              </w:rPr>
              <w:t>それぞれなぜ危ないかを考えさせる。</w:t>
            </w:r>
          </w:p>
        </w:tc>
        <w:tc>
          <w:tcPr>
            <w:tcW w:w="3264" w:type="dxa"/>
            <w:tcBorders>
              <w:top w:val="dotted" w:sz="4" w:space="0" w:color="auto"/>
              <w:bottom w:val="single" w:sz="4" w:space="0" w:color="auto"/>
            </w:tcBorders>
          </w:tcPr>
          <w:p w:rsidR="007D47C2" w:rsidRDefault="007D47C2" w:rsidP="007D47C2">
            <w:r>
              <w:rPr>
                <w:rFonts w:hint="eastAsia"/>
              </w:rPr>
              <w:t xml:space="preserve">　分類作業に積極的に参加している</w:t>
            </w:r>
            <w:r w:rsidR="006343B3">
              <w:rPr>
                <w:rFonts w:hint="eastAsia"/>
              </w:rPr>
              <w:t>か</w:t>
            </w:r>
            <w:r>
              <w:rPr>
                <w:rFonts w:hint="eastAsia"/>
              </w:rPr>
              <w:t>。</w:t>
            </w:r>
          </w:p>
        </w:tc>
      </w:tr>
      <w:tr w:rsidR="006343B3" w:rsidTr="006343B3">
        <w:trPr>
          <w:cantSplit/>
          <w:trHeight w:val="1732"/>
        </w:trPr>
        <w:tc>
          <w:tcPr>
            <w:tcW w:w="582" w:type="dxa"/>
            <w:vMerge/>
            <w:textDirection w:val="tbRlV"/>
          </w:tcPr>
          <w:p w:rsidR="006343B3" w:rsidRDefault="006343B3" w:rsidP="007D47C2">
            <w:pPr>
              <w:ind w:left="113" w:right="113"/>
              <w:jc w:val="center"/>
            </w:pPr>
          </w:p>
        </w:tc>
        <w:tc>
          <w:tcPr>
            <w:tcW w:w="2755" w:type="dxa"/>
            <w:tcBorders>
              <w:top w:val="single" w:sz="4" w:space="0" w:color="auto"/>
              <w:bottom w:val="single" w:sz="4" w:space="0" w:color="auto"/>
            </w:tcBorders>
          </w:tcPr>
          <w:p w:rsidR="006343B3" w:rsidRDefault="008347DA" w:rsidP="006343B3">
            <w:pPr>
              <w:ind w:firstLineChars="100" w:firstLine="210"/>
            </w:pPr>
            <w:r>
              <w:rPr>
                <w:rFonts w:hint="eastAsia"/>
              </w:rPr>
              <w:t>４</w:t>
            </w:r>
            <w:r w:rsidR="006343B3">
              <w:rPr>
                <w:rFonts w:hint="eastAsia"/>
              </w:rPr>
              <w:t>つに分類された結果を見て、それぞれなぜ危ないかを考える。</w:t>
            </w:r>
          </w:p>
        </w:tc>
        <w:tc>
          <w:tcPr>
            <w:tcW w:w="3027" w:type="dxa"/>
            <w:tcBorders>
              <w:top w:val="single" w:sz="4" w:space="0" w:color="auto"/>
              <w:bottom w:val="single" w:sz="4" w:space="0" w:color="auto"/>
            </w:tcBorders>
          </w:tcPr>
          <w:p w:rsidR="006343B3" w:rsidRPr="0064149A" w:rsidRDefault="006343B3" w:rsidP="006343B3">
            <w:pPr>
              <w:ind w:firstLineChars="100" w:firstLine="210"/>
            </w:pPr>
            <w:r>
              <w:rPr>
                <w:rFonts w:hint="eastAsia"/>
              </w:rPr>
              <w:t>「</w:t>
            </w:r>
            <w:r w:rsidR="008347DA">
              <w:rPr>
                <w:rFonts w:hint="eastAsia"/>
              </w:rPr>
              <w:t>４</w:t>
            </w:r>
            <w:r>
              <w:rPr>
                <w:rFonts w:hint="eastAsia"/>
              </w:rPr>
              <w:t>つの危ない」をこどもたちから引き出す。</w:t>
            </w:r>
          </w:p>
          <w:p w:rsidR="006343B3" w:rsidRDefault="006343B3" w:rsidP="006343B3">
            <w:r>
              <w:rPr>
                <w:rFonts w:hint="eastAsia"/>
              </w:rPr>
              <w:t>・落ちてくるから危ない。</w:t>
            </w:r>
          </w:p>
          <w:p w:rsidR="006343B3" w:rsidRDefault="006343B3" w:rsidP="006343B3">
            <w:pPr>
              <w:ind w:left="210" w:hangingChars="100" w:hanging="210"/>
            </w:pPr>
            <w:r>
              <w:rPr>
                <w:rFonts w:hint="eastAsia"/>
              </w:rPr>
              <w:t>・倒れてくるから危ない。</w:t>
            </w:r>
          </w:p>
          <w:p w:rsidR="008347DA" w:rsidRPr="008347DA" w:rsidRDefault="008347DA" w:rsidP="008347DA">
            <w:pPr>
              <w:rPr>
                <w:rFonts w:hint="eastAsia"/>
              </w:rPr>
            </w:pPr>
            <w:r>
              <w:rPr>
                <w:rFonts w:hint="eastAsia"/>
              </w:rPr>
              <w:t>・移動してくるから危ない。</w:t>
            </w:r>
          </w:p>
          <w:p w:rsidR="006343B3" w:rsidRDefault="006343B3" w:rsidP="006343B3">
            <w:r>
              <w:rPr>
                <w:rFonts w:hint="eastAsia"/>
              </w:rPr>
              <w:t>・割れるから危ない。</w:t>
            </w:r>
          </w:p>
        </w:tc>
        <w:tc>
          <w:tcPr>
            <w:tcW w:w="3264" w:type="dxa"/>
            <w:tcBorders>
              <w:top w:val="single" w:sz="4" w:space="0" w:color="auto"/>
              <w:bottom w:val="single" w:sz="4" w:space="0" w:color="auto"/>
            </w:tcBorders>
          </w:tcPr>
          <w:p w:rsidR="006343B3" w:rsidRDefault="008347DA" w:rsidP="008347DA">
            <w:r>
              <w:rPr>
                <w:rFonts w:hint="eastAsia"/>
              </w:rPr>
              <w:t xml:space="preserve">　分類結果から帰納的に「４</w:t>
            </w:r>
            <w:r w:rsidR="006343B3">
              <w:rPr>
                <w:rFonts w:hint="eastAsia"/>
              </w:rPr>
              <w:t>つの危ない」を考えだそうとしているか。</w:t>
            </w:r>
          </w:p>
        </w:tc>
      </w:tr>
      <w:tr w:rsidR="007D47C2" w:rsidTr="00091932">
        <w:trPr>
          <w:cantSplit/>
          <w:trHeight w:val="201"/>
        </w:trPr>
        <w:tc>
          <w:tcPr>
            <w:tcW w:w="582" w:type="dxa"/>
            <w:vMerge/>
            <w:textDirection w:val="tbRlV"/>
          </w:tcPr>
          <w:p w:rsidR="007D47C2" w:rsidRDefault="007D47C2" w:rsidP="007D47C2">
            <w:pPr>
              <w:ind w:left="113" w:right="113"/>
              <w:jc w:val="center"/>
            </w:pPr>
          </w:p>
        </w:tc>
        <w:tc>
          <w:tcPr>
            <w:tcW w:w="2755" w:type="dxa"/>
            <w:tcBorders>
              <w:top w:val="single" w:sz="4" w:space="0" w:color="auto"/>
              <w:bottom w:val="dotted" w:sz="4" w:space="0" w:color="auto"/>
            </w:tcBorders>
          </w:tcPr>
          <w:p w:rsidR="007D47C2" w:rsidRDefault="008347DA" w:rsidP="00091932">
            <w:pPr>
              <w:ind w:firstLineChars="100" w:firstLine="210"/>
            </w:pPr>
            <w:r>
              <w:rPr>
                <w:rFonts w:hint="eastAsia"/>
              </w:rPr>
              <w:t>「４</w:t>
            </w:r>
            <w:r w:rsidR="00091932">
              <w:rPr>
                <w:rFonts w:hint="eastAsia"/>
              </w:rPr>
              <w:t>つの危ない」を考えて、</w:t>
            </w:r>
            <w:r w:rsidR="007D47C2">
              <w:rPr>
                <w:rFonts w:hint="eastAsia"/>
              </w:rPr>
              <w:t>危険ではない場所に移動する。</w:t>
            </w:r>
          </w:p>
        </w:tc>
        <w:tc>
          <w:tcPr>
            <w:tcW w:w="3027" w:type="dxa"/>
            <w:tcBorders>
              <w:top w:val="single" w:sz="4" w:space="0" w:color="auto"/>
              <w:bottom w:val="dotted" w:sz="4" w:space="0" w:color="auto"/>
            </w:tcBorders>
          </w:tcPr>
          <w:p w:rsidR="007D47C2" w:rsidRDefault="007D47C2" w:rsidP="007D47C2">
            <w:pPr>
              <w:ind w:firstLineChars="100" w:firstLine="210"/>
            </w:pPr>
            <w:r>
              <w:rPr>
                <w:rFonts w:hint="eastAsia"/>
              </w:rPr>
              <w:t>「教室の中の安全な場所を探して移動しよう」と話し、実際に移動させる。</w:t>
            </w:r>
          </w:p>
        </w:tc>
        <w:tc>
          <w:tcPr>
            <w:tcW w:w="3264" w:type="dxa"/>
            <w:tcBorders>
              <w:top w:val="single" w:sz="4" w:space="0" w:color="auto"/>
              <w:bottom w:val="dotted" w:sz="4" w:space="0" w:color="auto"/>
            </w:tcBorders>
          </w:tcPr>
          <w:p w:rsidR="007D47C2" w:rsidRDefault="007D47C2" w:rsidP="007D47C2">
            <w:r>
              <w:rPr>
                <w:rFonts w:hint="eastAsia"/>
              </w:rPr>
              <w:t xml:space="preserve">　安全な場所を考え、移動できる</w:t>
            </w:r>
            <w:r w:rsidR="006343B3">
              <w:rPr>
                <w:rFonts w:hint="eastAsia"/>
              </w:rPr>
              <w:t>か</w:t>
            </w:r>
            <w:r>
              <w:rPr>
                <w:rFonts w:hint="eastAsia"/>
              </w:rPr>
              <w:t>。理由も言える</w:t>
            </w:r>
            <w:r w:rsidR="006343B3">
              <w:rPr>
                <w:rFonts w:hint="eastAsia"/>
              </w:rPr>
              <w:t>か</w:t>
            </w:r>
            <w:r>
              <w:rPr>
                <w:rFonts w:hint="eastAsia"/>
              </w:rPr>
              <w:t>。</w:t>
            </w:r>
          </w:p>
        </w:tc>
      </w:tr>
      <w:tr w:rsidR="007D47C2" w:rsidTr="00BF7567">
        <w:trPr>
          <w:cantSplit/>
          <w:trHeight w:val="481"/>
        </w:trPr>
        <w:tc>
          <w:tcPr>
            <w:tcW w:w="582" w:type="dxa"/>
            <w:vMerge/>
            <w:textDirection w:val="tbRlV"/>
          </w:tcPr>
          <w:p w:rsidR="007D47C2" w:rsidRDefault="007D47C2" w:rsidP="007D47C2">
            <w:pPr>
              <w:ind w:left="113" w:right="113"/>
              <w:jc w:val="center"/>
            </w:pPr>
          </w:p>
        </w:tc>
        <w:tc>
          <w:tcPr>
            <w:tcW w:w="2755" w:type="dxa"/>
            <w:tcBorders>
              <w:top w:val="dotted" w:sz="4" w:space="0" w:color="auto"/>
              <w:bottom w:val="dotted" w:sz="4" w:space="0" w:color="auto"/>
            </w:tcBorders>
          </w:tcPr>
          <w:p w:rsidR="007D47C2" w:rsidRDefault="007D47C2" w:rsidP="007D47C2">
            <w:r>
              <w:rPr>
                <w:rFonts w:hint="eastAsia"/>
              </w:rPr>
              <w:t xml:space="preserve">　安全な姿勢を考え、実際にその姿勢をとる。</w:t>
            </w:r>
          </w:p>
        </w:tc>
        <w:tc>
          <w:tcPr>
            <w:tcW w:w="3027" w:type="dxa"/>
            <w:tcBorders>
              <w:top w:val="dotted" w:sz="4" w:space="0" w:color="auto"/>
              <w:bottom w:val="dotted" w:sz="4" w:space="0" w:color="auto"/>
            </w:tcBorders>
          </w:tcPr>
          <w:p w:rsidR="007D47C2" w:rsidRDefault="007D47C2" w:rsidP="007D47C2">
            <w:pPr>
              <w:ind w:firstLineChars="100" w:firstLine="210"/>
            </w:pPr>
            <w:r>
              <w:rPr>
                <w:rFonts w:hint="eastAsia"/>
              </w:rPr>
              <w:t>安全と思われる場所に移動したら「どんな姿勢が安全ですか」と問いかけ、まず考えさせる。その後、安全な姿勢を取らせる。</w:t>
            </w:r>
          </w:p>
        </w:tc>
        <w:tc>
          <w:tcPr>
            <w:tcW w:w="3264" w:type="dxa"/>
            <w:tcBorders>
              <w:top w:val="dotted" w:sz="4" w:space="0" w:color="auto"/>
              <w:bottom w:val="dotted" w:sz="4" w:space="0" w:color="auto"/>
            </w:tcBorders>
          </w:tcPr>
          <w:p w:rsidR="007D47C2" w:rsidRDefault="007D47C2" w:rsidP="007D47C2">
            <w:r>
              <w:rPr>
                <w:rFonts w:hint="eastAsia"/>
              </w:rPr>
              <w:t xml:space="preserve">　安全な姿勢を考え、その姿勢を取ることができる</w:t>
            </w:r>
            <w:r w:rsidR="006343B3">
              <w:rPr>
                <w:rFonts w:hint="eastAsia"/>
              </w:rPr>
              <w:t>か</w:t>
            </w:r>
            <w:r>
              <w:rPr>
                <w:rFonts w:hint="eastAsia"/>
              </w:rPr>
              <w:t>。理由も言える</w:t>
            </w:r>
            <w:r w:rsidR="006343B3">
              <w:rPr>
                <w:rFonts w:hint="eastAsia"/>
              </w:rPr>
              <w:t>か</w:t>
            </w:r>
            <w:r>
              <w:rPr>
                <w:rFonts w:hint="eastAsia"/>
              </w:rPr>
              <w:t>。</w:t>
            </w:r>
          </w:p>
        </w:tc>
      </w:tr>
      <w:tr w:rsidR="007D47C2" w:rsidTr="008D277A">
        <w:trPr>
          <w:cantSplit/>
          <w:trHeight w:val="1362"/>
        </w:trPr>
        <w:tc>
          <w:tcPr>
            <w:tcW w:w="582" w:type="dxa"/>
            <w:vMerge/>
            <w:textDirection w:val="tbRlV"/>
          </w:tcPr>
          <w:p w:rsidR="007D47C2" w:rsidRDefault="007D47C2" w:rsidP="007D47C2">
            <w:pPr>
              <w:ind w:left="113" w:right="113"/>
              <w:jc w:val="center"/>
            </w:pPr>
          </w:p>
        </w:tc>
        <w:tc>
          <w:tcPr>
            <w:tcW w:w="2755" w:type="dxa"/>
            <w:tcBorders>
              <w:top w:val="dotted" w:sz="4" w:space="0" w:color="auto"/>
            </w:tcBorders>
          </w:tcPr>
          <w:p w:rsidR="007D47C2" w:rsidRDefault="008347DA" w:rsidP="007D47C2">
            <w:r>
              <w:rPr>
                <w:rFonts w:hint="eastAsia"/>
              </w:rPr>
              <w:t>「４</w:t>
            </w:r>
            <w:r w:rsidR="007D47C2">
              <w:rPr>
                <w:rFonts w:hint="eastAsia"/>
              </w:rPr>
              <w:t>つの危ない」をなくすためにはどうしたらいいかを考える。</w:t>
            </w:r>
          </w:p>
        </w:tc>
        <w:tc>
          <w:tcPr>
            <w:tcW w:w="3027" w:type="dxa"/>
            <w:tcBorders>
              <w:top w:val="dotted" w:sz="4" w:space="0" w:color="auto"/>
            </w:tcBorders>
          </w:tcPr>
          <w:p w:rsidR="007D47C2" w:rsidRDefault="008347DA" w:rsidP="007D47C2">
            <w:r>
              <w:rPr>
                <w:rFonts w:hint="eastAsia"/>
              </w:rPr>
              <w:t>「４</w:t>
            </w:r>
            <w:r w:rsidR="007D47C2">
              <w:rPr>
                <w:rFonts w:hint="eastAsia"/>
              </w:rPr>
              <w:t>つの危ない」がないようにするにはどうしたらいいかをグループで考えさせる。</w:t>
            </w:r>
          </w:p>
          <w:p w:rsidR="007D47C2" w:rsidRDefault="007D47C2" w:rsidP="007D47C2">
            <w:pPr>
              <w:ind w:firstLineChars="100" w:firstLine="210"/>
            </w:pPr>
            <w:r>
              <w:rPr>
                <w:rFonts w:hint="eastAsia"/>
              </w:rPr>
              <w:t>「備え」の大切さに気付かせる。</w:t>
            </w:r>
          </w:p>
        </w:tc>
        <w:tc>
          <w:tcPr>
            <w:tcW w:w="3264" w:type="dxa"/>
            <w:tcBorders>
              <w:top w:val="dotted" w:sz="4" w:space="0" w:color="auto"/>
            </w:tcBorders>
          </w:tcPr>
          <w:p w:rsidR="007D47C2" w:rsidRDefault="007D47C2" w:rsidP="007D47C2">
            <w:r>
              <w:rPr>
                <w:rFonts w:hint="eastAsia"/>
              </w:rPr>
              <w:t xml:space="preserve">　積極的に話し合いに参加し、　ほかの人の意見に耳を傾け、尊重している</w:t>
            </w:r>
            <w:r w:rsidR="006343B3">
              <w:rPr>
                <w:rFonts w:hint="eastAsia"/>
              </w:rPr>
              <w:t>か</w:t>
            </w:r>
            <w:r>
              <w:rPr>
                <w:rFonts w:hint="eastAsia"/>
              </w:rPr>
              <w:t>。</w:t>
            </w:r>
          </w:p>
        </w:tc>
      </w:tr>
      <w:tr w:rsidR="0064149A" w:rsidTr="00BF7567">
        <w:trPr>
          <w:cantSplit/>
          <w:trHeight w:val="49"/>
        </w:trPr>
        <w:tc>
          <w:tcPr>
            <w:tcW w:w="582" w:type="dxa"/>
            <w:vMerge w:val="restart"/>
            <w:textDirection w:val="tbRlV"/>
          </w:tcPr>
          <w:p w:rsidR="0064149A" w:rsidRDefault="0064149A" w:rsidP="0064149A">
            <w:pPr>
              <w:ind w:left="113" w:right="113"/>
              <w:jc w:val="center"/>
            </w:pPr>
            <w:r>
              <w:rPr>
                <w:rFonts w:hint="eastAsia"/>
              </w:rPr>
              <w:t>まとめ</w:t>
            </w:r>
          </w:p>
        </w:tc>
        <w:tc>
          <w:tcPr>
            <w:tcW w:w="2755" w:type="dxa"/>
            <w:tcBorders>
              <w:bottom w:val="dotted" w:sz="4" w:space="0" w:color="auto"/>
            </w:tcBorders>
          </w:tcPr>
          <w:p w:rsidR="0064149A" w:rsidRDefault="008347DA" w:rsidP="0064149A">
            <w:r>
              <w:rPr>
                <w:rFonts w:hint="eastAsia"/>
              </w:rPr>
              <w:t xml:space="preserve">　「４</w:t>
            </w:r>
            <w:r w:rsidR="0064149A">
              <w:rPr>
                <w:rFonts w:hint="eastAsia"/>
              </w:rPr>
              <w:t>つの危ない」を</w:t>
            </w:r>
            <w:r>
              <w:rPr>
                <w:rFonts w:hint="eastAsia"/>
              </w:rPr>
              <w:t>声に出して</w:t>
            </w:r>
            <w:r w:rsidR="0064149A">
              <w:rPr>
                <w:rFonts w:hint="eastAsia"/>
              </w:rPr>
              <w:t>言う。</w:t>
            </w:r>
          </w:p>
        </w:tc>
        <w:tc>
          <w:tcPr>
            <w:tcW w:w="3027" w:type="dxa"/>
            <w:tcBorders>
              <w:bottom w:val="dotted" w:sz="4" w:space="0" w:color="auto"/>
            </w:tcBorders>
          </w:tcPr>
          <w:p w:rsidR="0064149A" w:rsidRDefault="008347DA" w:rsidP="0064149A">
            <w:pPr>
              <w:ind w:firstLineChars="100" w:firstLine="210"/>
            </w:pPr>
            <w:r>
              <w:rPr>
                <w:rFonts w:hint="eastAsia"/>
              </w:rPr>
              <w:t>「</w:t>
            </w:r>
            <w:r w:rsidR="0064149A">
              <w:rPr>
                <w:rFonts w:hint="eastAsia"/>
              </w:rPr>
              <w:t>つ</w:t>
            </w:r>
            <w:r>
              <w:rPr>
                <w:rFonts w:hint="eastAsia"/>
              </w:rPr>
              <w:t>４</w:t>
            </w:r>
            <w:r w:rsidR="0064149A">
              <w:rPr>
                <w:rFonts w:hint="eastAsia"/>
              </w:rPr>
              <w:t>の危ない」を復唱させる。</w:t>
            </w:r>
          </w:p>
        </w:tc>
        <w:tc>
          <w:tcPr>
            <w:tcW w:w="3264" w:type="dxa"/>
            <w:tcBorders>
              <w:bottom w:val="dotted" w:sz="4" w:space="0" w:color="auto"/>
            </w:tcBorders>
          </w:tcPr>
          <w:p w:rsidR="0064149A" w:rsidRDefault="008347DA" w:rsidP="00BF7567">
            <w:r>
              <w:rPr>
                <w:rFonts w:hint="eastAsia"/>
              </w:rPr>
              <w:t>「４</w:t>
            </w:r>
            <w:r w:rsidR="00BF7567">
              <w:rPr>
                <w:rFonts w:hint="eastAsia"/>
              </w:rPr>
              <w:t>つの危ない」を覚えている</w:t>
            </w:r>
            <w:r w:rsidR="006343B3">
              <w:rPr>
                <w:rFonts w:hint="eastAsia"/>
              </w:rPr>
              <w:t>か</w:t>
            </w:r>
            <w:r w:rsidR="00BF7567">
              <w:rPr>
                <w:rFonts w:hint="eastAsia"/>
              </w:rPr>
              <w:t>。</w:t>
            </w:r>
          </w:p>
        </w:tc>
      </w:tr>
      <w:tr w:rsidR="0064149A" w:rsidTr="00BF7567">
        <w:trPr>
          <w:cantSplit/>
          <w:trHeight w:val="49"/>
        </w:trPr>
        <w:tc>
          <w:tcPr>
            <w:tcW w:w="582" w:type="dxa"/>
            <w:vMerge/>
            <w:textDirection w:val="tbRlV"/>
          </w:tcPr>
          <w:p w:rsidR="0064149A" w:rsidRDefault="0064149A" w:rsidP="0064149A">
            <w:pPr>
              <w:ind w:left="113" w:right="113"/>
              <w:jc w:val="center"/>
            </w:pPr>
          </w:p>
        </w:tc>
        <w:tc>
          <w:tcPr>
            <w:tcW w:w="2755" w:type="dxa"/>
            <w:tcBorders>
              <w:top w:val="dotted" w:sz="4" w:space="0" w:color="auto"/>
            </w:tcBorders>
          </w:tcPr>
          <w:p w:rsidR="0064149A" w:rsidRDefault="0064149A" w:rsidP="0064149A">
            <w:pPr>
              <w:ind w:firstLineChars="100" w:firstLine="210"/>
            </w:pPr>
            <w:r>
              <w:rPr>
                <w:rFonts w:hint="eastAsia"/>
              </w:rPr>
              <w:t>地震発生を仮定して安全な場所に避難して身を守る姿勢を取る。</w:t>
            </w:r>
          </w:p>
        </w:tc>
        <w:tc>
          <w:tcPr>
            <w:tcW w:w="3027" w:type="dxa"/>
            <w:tcBorders>
              <w:top w:val="dotted" w:sz="4" w:space="0" w:color="auto"/>
            </w:tcBorders>
          </w:tcPr>
          <w:p w:rsidR="0064149A" w:rsidRDefault="0064149A" w:rsidP="0064149A">
            <w:pPr>
              <w:ind w:firstLineChars="100" w:firstLine="210"/>
            </w:pPr>
            <w:r>
              <w:rPr>
                <w:rFonts w:hint="eastAsia"/>
              </w:rPr>
              <w:t>最後に、地震が発生したと仮定し</w:t>
            </w:r>
            <w:r w:rsidR="006343B3">
              <w:rPr>
                <w:rFonts w:hint="eastAsia"/>
              </w:rPr>
              <w:t>、その場で</w:t>
            </w:r>
            <w:r>
              <w:rPr>
                <w:rFonts w:hint="eastAsia"/>
              </w:rPr>
              <w:t>避難訓練を行う。</w:t>
            </w:r>
          </w:p>
        </w:tc>
        <w:tc>
          <w:tcPr>
            <w:tcW w:w="3264" w:type="dxa"/>
            <w:tcBorders>
              <w:top w:val="dotted" w:sz="4" w:space="0" w:color="auto"/>
            </w:tcBorders>
          </w:tcPr>
          <w:p w:rsidR="0064149A" w:rsidRDefault="0064149A" w:rsidP="0064149A">
            <w:r>
              <w:rPr>
                <w:rFonts w:hint="eastAsia"/>
              </w:rPr>
              <w:t xml:space="preserve">　自分で考えて、安全な場所で身を守る姿勢を取れる</w:t>
            </w:r>
            <w:r w:rsidR="006343B3">
              <w:rPr>
                <w:rFonts w:hint="eastAsia"/>
              </w:rPr>
              <w:t>か</w:t>
            </w:r>
            <w:r>
              <w:rPr>
                <w:rFonts w:hint="eastAsia"/>
              </w:rPr>
              <w:t>。</w:t>
            </w:r>
          </w:p>
        </w:tc>
      </w:tr>
    </w:tbl>
    <w:p w:rsidR="004359EE" w:rsidRDefault="004359EE"/>
    <w:p w:rsidR="00A25AE8" w:rsidRDefault="00A25AE8">
      <w:r>
        <w:rPr>
          <w:rFonts w:hint="eastAsia"/>
        </w:rPr>
        <w:t>７　事後の指導</w:t>
      </w:r>
    </w:p>
    <w:p w:rsidR="004359EE" w:rsidRDefault="004359EE"/>
    <w:tbl>
      <w:tblPr>
        <w:tblStyle w:val="a5"/>
        <w:tblW w:w="0" w:type="auto"/>
        <w:tblLook w:val="04A0" w:firstRow="1" w:lastRow="0" w:firstColumn="1" w:lastColumn="0" w:noHBand="0" w:noVBand="1"/>
      </w:tblPr>
      <w:tblGrid>
        <w:gridCol w:w="3211"/>
        <w:gridCol w:w="3207"/>
        <w:gridCol w:w="3210"/>
      </w:tblGrid>
      <w:tr w:rsidR="00A25AE8" w:rsidTr="004F5917">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4F5917">
        <w:tc>
          <w:tcPr>
            <w:tcW w:w="3249" w:type="dxa"/>
          </w:tcPr>
          <w:p w:rsidR="00A25AE8" w:rsidRDefault="00ED600A" w:rsidP="00ED600A">
            <w:pPr>
              <w:ind w:firstLineChars="100" w:firstLine="210"/>
            </w:pPr>
            <w:r>
              <w:rPr>
                <w:rFonts w:hint="eastAsia"/>
              </w:rPr>
              <w:t>家にいるときに地震が発生したらどこに逃げるか、</w:t>
            </w:r>
            <w:r w:rsidR="00512C43">
              <w:rPr>
                <w:rFonts w:hint="eastAsia"/>
              </w:rPr>
              <w:t>どこで</w:t>
            </w:r>
            <w:r>
              <w:rPr>
                <w:rFonts w:hint="eastAsia"/>
              </w:rPr>
              <w:t>どんな姿勢を取るかを家族と話し合い、次の防災の学習時に発表する。</w:t>
            </w:r>
          </w:p>
          <w:p w:rsidR="00BF7567" w:rsidRDefault="008347DA" w:rsidP="00ED600A">
            <w:pPr>
              <w:ind w:firstLineChars="100" w:firstLine="210"/>
            </w:pPr>
            <w:r>
              <w:rPr>
                <w:rFonts w:hint="eastAsia"/>
              </w:rPr>
              <w:t>「４</w:t>
            </w:r>
            <w:r w:rsidR="00BF7567">
              <w:rPr>
                <w:rFonts w:hint="eastAsia"/>
              </w:rPr>
              <w:t>つの危ない」について考え、どう備えればいいかを相談する。</w:t>
            </w:r>
          </w:p>
        </w:tc>
        <w:tc>
          <w:tcPr>
            <w:tcW w:w="3249" w:type="dxa"/>
          </w:tcPr>
          <w:p w:rsidR="00A25AE8" w:rsidRDefault="00ED600A" w:rsidP="00ED600A">
            <w:r>
              <w:rPr>
                <w:rFonts w:hint="eastAsia"/>
              </w:rPr>
              <w:t xml:space="preserve">　家族で話し合った内容を発表させる。話し合いができていない</w:t>
            </w:r>
            <w:r w:rsidR="00091932">
              <w:rPr>
                <w:rFonts w:hint="eastAsia"/>
              </w:rPr>
              <w:t>こども</w:t>
            </w:r>
            <w:r>
              <w:rPr>
                <w:rFonts w:hint="eastAsia"/>
              </w:rPr>
              <w:t>もいるかもしれないので</w:t>
            </w:r>
            <w:r w:rsidR="00512C43">
              <w:rPr>
                <w:rFonts w:hint="eastAsia"/>
              </w:rPr>
              <w:t>配慮する</w:t>
            </w:r>
            <w:r>
              <w:rPr>
                <w:rFonts w:hint="eastAsia"/>
              </w:rPr>
              <w:t>。</w:t>
            </w:r>
          </w:p>
          <w:p w:rsidR="00ED600A" w:rsidRDefault="00ED600A" w:rsidP="00ED600A">
            <w:pPr>
              <w:ind w:firstLineChars="100" w:firstLine="210"/>
            </w:pPr>
            <w:r>
              <w:rPr>
                <w:rFonts w:hint="eastAsia"/>
              </w:rPr>
              <w:t>一か所に決めるのではなく自分がいる場所の中で一番安全な場所を瞬時に探すことの大切さを伝える。</w:t>
            </w:r>
          </w:p>
          <w:p w:rsidR="00BF7567" w:rsidRDefault="008347DA" w:rsidP="00ED600A">
            <w:pPr>
              <w:ind w:firstLineChars="100" w:firstLine="210"/>
            </w:pPr>
            <w:r>
              <w:rPr>
                <w:rFonts w:hint="eastAsia"/>
              </w:rPr>
              <w:t>家族との話し合いでは、「４</w:t>
            </w:r>
            <w:r w:rsidR="00BF7567">
              <w:rPr>
                <w:rFonts w:hint="eastAsia"/>
              </w:rPr>
              <w:t>つの危ない」をなくすためには「備え」が大切であることに気づかせる。</w:t>
            </w:r>
          </w:p>
        </w:tc>
        <w:tc>
          <w:tcPr>
            <w:tcW w:w="3249" w:type="dxa"/>
          </w:tcPr>
          <w:p w:rsidR="00A25AE8" w:rsidRDefault="008347DA" w:rsidP="00ED600A">
            <w:pPr>
              <w:ind w:firstLineChars="100" w:firstLine="210"/>
            </w:pPr>
            <w:r>
              <w:rPr>
                <w:rFonts w:hint="eastAsia"/>
              </w:rPr>
              <w:t>４</w:t>
            </w:r>
            <w:bookmarkStart w:id="0" w:name="_GoBack"/>
            <w:bookmarkEnd w:id="0"/>
            <w:r w:rsidR="00ED600A">
              <w:rPr>
                <w:rFonts w:hint="eastAsia"/>
              </w:rPr>
              <w:t>つの危ないに沿って話し合いをしている</w:t>
            </w:r>
            <w:r w:rsidR="006343B3">
              <w:rPr>
                <w:rFonts w:hint="eastAsia"/>
              </w:rPr>
              <w:t>か</w:t>
            </w:r>
            <w:r w:rsidR="00ED600A">
              <w:rPr>
                <w:rFonts w:hint="eastAsia"/>
              </w:rPr>
              <w:t>。</w:t>
            </w:r>
          </w:p>
          <w:p w:rsidR="00BF7567" w:rsidRPr="00A25AE8" w:rsidRDefault="00BF7567" w:rsidP="00ED600A">
            <w:pPr>
              <w:ind w:firstLineChars="100" w:firstLine="210"/>
            </w:pPr>
            <w:r>
              <w:rPr>
                <w:rFonts w:hint="eastAsia"/>
              </w:rPr>
              <w:t>「備え」の大切さに気付いている</w:t>
            </w:r>
            <w:r w:rsidR="006343B3">
              <w:rPr>
                <w:rFonts w:hint="eastAsia"/>
              </w:rPr>
              <w:t>か</w:t>
            </w:r>
            <w:r>
              <w:rPr>
                <w:rFonts w:hint="eastAsia"/>
              </w:rPr>
              <w:t>。</w:t>
            </w:r>
          </w:p>
        </w:tc>
      </w:tr>
    </w:tbl>
    <w:p w:rsidR="00277CD0" w:rsidRDefault="00277CD0"/>
    <w:p w:rsidR="00ED600A" w:rsidRDefault="00ED600A"/>
    <w:p w:rsidR="00ED600A" w:rsidRDefault="00ED600A" w:rsidP="00512C43">
      <w:pPr>
        <w:pStyle w:val="ad"/>
      </w:pPr>
      <w:r>
        <w:rPr>
          <w:rFonts w:hint="eastAsia"/>
        </w:rPr>
        <w:t>以上</w:t>
      </w:r>
    </w:p>
    <w:sectPr w:rsidR="00ED600A" w:rsidSect="00512C43">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6C" w:rsidRDefault="0090316C" w:rsidP="00102B11">
      <w:r>
        <w:separator/>
      </w:r>
    </w:p>
  </w:endnote>
  <w:endnote w:type="continuationSeparator" w:id="0">
    <w:p w:rsidR="0090316C" w:rsidRDefault="0090316C"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6C" w:rsidRDefault="0090316C" w:rsidP="00102B11">
      <w:r>
        <w:separator/>
      </w:r>
    </w:p>
  </w:footnote>
  <w:footnote w:type="continuationSeparator" w:id="0">
    <w:p w:rsidR="0090316C" w:rsidRDefault="0090316C"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59C3"/>
    <w:rsid w:val="000848CB"/>
    <w:rsid w:val="00091932"/>
    <w:rsid w:val="000B0C0F"/>
    <w:rsid w:val="000C6ABD"/>
    <w:rsid w:val="00102B11"/>
    <w:rsid w:val="00122271"/>
    <w:rsid w:val="0017452C"/>
    <w:rsid w:val="00183809"/>
    <w:rsid w:val="0019542A"/>
    <w:rsid w:val="001A1733"/>
    <w:rsid w:val="001A60ED"/>
    <w:rsid w:val="001B4216"/>
    <w:rsid w:val="001D4A01"/>
    <w:rsid w:val="001F03CE"/>
    <w:rsid w:val="002240B5"/>
    <w:rsid w:val="00260A64"/>
    <w:rsid w:val="00277CD0"/>
    <w:rsid w:val="0028316C"/>
    <w:rsid w:val="002E0C58"/>
    <w:rsid w:val="002E3189"/>
    <w:rsid w:val="002E7F34"/>
    <w:rsid w:val="00357290"/>
    <w:rsid w:val="00361E68"/>
    <w:rsid w:val="00362211"/>
    <w:rsid w:val="00382B75"/>
    <w:rsid w:val="00394791"/>
    <w:rsid w:val="003E2830"/>
    <w:rsid w:val="003E58C8"/>
    <w:rsid w:val="003F63F7"/>
    <w:rsid w:val="00422142"/>
    <w:rsid w:val="004351A2"/>
    <w:rsid w:val="004359EE"/>
    <w:rsid w:val="004E3FEA"/>
    <w:rsid w:val="004F1343"/>
    <w:rsid w:val="004F5917"/>
    <w:rsid w:val="00506DCF"/>
    <w:rsid w:val="00512C43"/>
    <w:rsid w:val="005247F6"/>
    <w:rsid w:val="00544432"/>
    <w:rsid w:val="00566C40"/>
    <w:rsid w:val="00594FFB"/>
    <w:rsid w:val="005C1BC9"/>
    <w:rsid w:val="005E7387"/>
    <w:rsid w:val="006245F6"/>
    <w:rsid w:val="006276CF"/>
    <w:rsid w:val="006343B3"/>
    <w:rsid w:val="0064149A"/>
    <w:rsid w:val="00652315"/>
    <w:rsid w:val="006774A3"/>
    <w:rsid w:val="00682663"/>
    <w:rsid w:val="006B423D"/>
    <w:rsid w:val="006F603B"/>
    <w:rsid w:val="0070240E"/>
    <w:rsid w:val="00752178"/>
    <w:rsid w:val="00765BA2"/>
    <w:rsid w:val="00772CF1"/>
    <w:rsid w:val="007762E1"/>
    <w:rsid w:val="007768B0"/>
    <w:rsid w:val="007C7F38"/>
    <w:rsid w:val="007D47C2"/>
    <w:rsid w:val="007E5B33"/>
    <w:rsid w:val="008347DA"/>
    <w:rsid w:val="00886290"/>
    <w:rsid w:val="008D163C"/>
    <w:rsid w:val="0090316C"/>
    <w:rsid w:val="00907DBD"/>
    <w:rsid w:val="0095025C"/>
    <w:rsid w:val="00964951"/>
    <w:rsid w:val="0099288F"/>
    <w:rsid w:val="009A7843"/>
    <w:rsid w:val="009D2B21"/>
    <w:rsid w:val="009F3BC6"/>
    <w:rsid w:val="00A25AE8"/>
    <w:rsid w:val="00A56C1B"/>
    <w:rsid w:val="00AA1020"/>
    <w:rsid w:val="00AC52A1"/>
    <w:rsid w:val="00B0302C"/>
    <w:rsid w:val="00B51A3A"/>
    <w:rsid w:val="00B701C5"/>
    <w:rsid w:val="00B71F41"/>
    <w:rsid w:val="00B81EAA"/>
    <w:rsid w:val="00B82FA1"/>
    <w:rsid w:val="00BC1542"/>
    <w:rsid w:val="00BC74B4"/>
    <w:rsid w:val="00BD11F5"/>
    <w:rsid w:val="00BD6E70"/>
    <w:rsid w:val="00BF0714"/>
    <w:rsid w:val="00BF7567"/>
    <w:rsid w:val="00C01CE3"/>
    <w:rsid w:val="00C3345A"/>
    <w:rsid w:val="00C33B27"/>
    <w:rsid w:val="00CA0C05"/>
    <w:rsid w:val="00CC1A2E"/>
    <w:rsid w:val="00CF5174"/>
    <w:rsid w:val="00D06D3E"/>
    <w:rsid w:val="00D13947"/>
    <w:rsid w:val="00D16D0F"/>
    <w:rsid w:val="00DA5BA6"/>
    <w:rsid w:val="00E27839"/>
    <w:rsid w:val="00E36695"/>
    <w:rsid w:val="00E61D8E"/>
    <w:rsid w:val="00E95D2C"/>
    <w:rsid w:val="00EA6352"/>
    <w:rsid w:val="00ED600A"/>
    <w:rsid w:val="00ED6E36"/>
    <w:rsid w:val="00F12AA2"/>
    <w:rsid w:val="00F31B87"/>
    <w:rsid w:val="00F70F09"/>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D26A43"/>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7</cp:revision>
  <cp:lastPrinted>2017-07-11T10:16:00Z</cp:lastPrinted>
  <dcterms:created xsi:type="dcterms:W3CDTF">2018-06-02T00:56:00Z</dcterms:created>
  <dcterms:modified xsi:type="dcterms:W3CDTF">2020-06-07T07:16:00Z</dcterms:modified>
</cp:coreProperties>
</file>